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CD" w:rsidRDefault="00F46396" w:rsidP="00F36BEB">
      <w:pPr>
        <w:shd w:val="clear" w:color="auto" w:fill="FFFFFF" w:themeFill="background1"/>
        <w:rPr>
          <w:rFonts w:cstheme="minorHAnsi"/>
          <w:lang w:val="sr-Cyrl-RS"/>
        </w:rPr>
      </w:pPr>
      <w:bookmarkStart w:id="0" w:name="_GoBack"/>
      <w:bookmarkEnd w:id="0"/>
      <w:r w:rsidRPr="00F36BEB">
        <w:rPr>
          <w:rFonts w:cstheme="minorHAnsi"/>
          <w:noProof/>
          <w:lang w:val="en-US"/>
        </w:rPr>
        <w:drawing>
          <wp:inline distT="0" distB="0" distL="0" distR="0" wp14:anchorId="791D08D4" wp14:editId="69E893AA">
            <wp:extent cx="7927450" cy="102262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S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450" cy="10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CD" w:rsidRPr="003702A0" w:rsidRDefault="007611CD" w:rsidP="003702A0">
      <w:pPr>
        <w:pStyle w:val="NoSpacing"/>
        <w:jc w:val="center"/>
        <w:rPr>
          <w:rFonts w:cstheme="minorHAnsi"/>
          <w:b/>
          <w:sz w:val="40"/>
          <w:szCs w:val="40"/>
          <w:lang w:val="sr-Cyrl-RS"/>
        </w:rPr>
      </w:pPr>
      <w:r w:rsidRPr="003702A0">
        <w:rPr>
          <w:rFonts w:cstheme="minorHAnsi"/>
          <w:b/>
          <w:sz w:val="40"/>
          <w:szCs w:val="40"/>
          <w:lang w:val="sr-Cyrl-RS"/>
        </w:rPr>
        <w:t xml:space="preserve">Дигитални свет за </w:t>
      </w:r>
      <w:r w:rsidR="00CF5316">
        <w:rPr>
          <w:rFonts w:cstheme="minorHAnsi"/>
          <w:b/>
          <w:sz w:val="40"/>
          <w:szCs w:val="40"/>
          <w:lang w:val="sr-Cyrl-RS"/>
        </w:rPr>
        <w:t>други</w:t>
      </w:r>
      <w:r w:rsidRPr="003702A0">
        <w:rPr>
          <w:rFonts w:cstheme="minorHAnsi"/>
          <w:b/>
          <w:sz w:val="40"/>
          <w:szCs w:val="40"/>
          <w:lang w:val="sr-Cyrl-RS"/>
        </w:rPr>
        <w:t xml:space="preserve"> разред</w:t>
      </w:r>
    </w:p>
    <w:p w:rsidR="007611CD" w:rsidRPr="007A58AC" w:rsidRDefault="007611CD" w:rsidP="003702A0">
      <w:pPr>
        <w:pStyle w:val="NoSpacing"/>
        <w:jc w:val="center"/>
        <w:rPr>
          <w:rFonts w:cstheme="minorHAnsi"/>
          <w:sz w:val="40"/>
          <w:szCs w:val="40"/>
          <w:lang w:val="sr-Cyrl-RS"/>
        </w:rPr>
      </w:pPr>
      <w:r w:rsidRPr="007A58AC">
        <w:rPr>
          <w:rFonts w:cstheme="minorHAnsi"/>
          <w:sz w:val="40"/>
          <w:szCs w:val="40"/>
          <w:lang w:val="sr-Cyrl-RS"/>
        </w:rPr>
        <w:t>годишњи план рада</w:t>
      </w:r>
    </w:p>
    <w:p w:rsidR="007611CD" w:rsidRDefault="007611CD" w:rsidP="007611CD">
      <w:pPr>
        <w:rPr>
          <w:rFonts w:cstheme="minorHAnsi"/>
          <w:sz w:val="24"/>
          <w:szCs w:val="24"/>
          <w:lang w:val="sr-Cyrl-RS"/>
        </w:rPr>
      </w:pPr>
    </w:p>
    <w:p w:rsidR="007611CD" w:rsidRPr="007611CD" w:rsidRDefault="007611CD" w:rsidP="007611CD">
      <w:pPr>
        <w:rPr>
          <w:rFonts w:cstheme="minorHAnsi"/>
          <w:sz w:val="24"/>
          <w:szCs w:val="24"/>
          <w:lang w:val="sr-Cyrl-RS"/>
        </w:rPr>
      </w:pPr>
      <w:r w:rsidRPr="007A58AC">
        <w:rPr>
          <w:rFonts w:cstheme="minorHAnsi"/>
          <w:sz w:val="24"/>
          <w:szCs w:val="24"/>
          <w:lang w:val="sr-Cyrl-RS"/>
        </w:rPr>
        <w:t>Напомена:  При изради додатка Дигитални свет, трудимо се да у потпуности испоштујемо редослед наставних јединица предвиђених у плану ЗУОВ-а, међутим, како се ради о додатку који излази једном месечно, на појединим местима ће доћи до померања наставних јединица како бисмо у додатку обрадили целовиту наставну тему или јединицу.</w:t>
      </w:r>
    </w:p>
    <w:tbl>
      <w:tblPr>
        <w:tblStyle w:val="TableGrid"/>
        <w:tblpPr w:leftFromText="180" w:rightFromText="180" w:vertAnchor="page" w:horzAnchor="margin" w:tblpY="638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337"/>
        <w:gridCol w:w="498"/>
        <w:gridCol w:w="3969"/>
        <w:gridCol w:w="709"/>
        <w:gridCol w:w="3570"/>
      </w:tblGrid>
      <w:tr w:rsidR="007611CD" w:rsidRPr="00F36BEB" w:rsidTr="000A5BD1">
        <w:trPr>
          <w:cantSplit/>
          <w:trHeight w:val="1610"/>
        </w:trPr>
        <w:tc>
          <w:tcPr>
            <w:tcW w:w="2093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36BEB">
              <w:rPr>
                <w:rFonts w:cstheme="minorHAnsi"/>
                <w:sz w:val="28"/>
                <w:szCs w:val="28"/>
                <w:lang w:val="sr-Cyrl-RS"/>
              </w:rPr>
              <w:t>Наставна тема</w:t>
            </w: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F36BEB">
              <w:rPr>
                <w:rFonts w:cstheme="minorHAnsi"/>
                <w:b/>
                <w:sz w:val="28"/>
                <w:szCs w:val="28"/>
                <w:lang w:val="sr-Cyrl-RS"/>
              </w:rPr>
              <w:t>Наставне јединице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pStyle w:val="NoSpacing"/>
              <w:shd w:val="clear" w:color="auto" w:fill="FFFFFF" w:themeFill="background1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F36BEB">
              <w:rPr>
                <w:rFonts w:cstheme="minorHAnsi"/>
                <w:b/>
                <w:sz w:val="28"/>
                <w:szCs w:val="28"/>
                <w:lang w:val="sr-Cyrl-RS"/>
              </w:rPr>
              <w:t>Тип часа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F36BEB">
              <w:rPr>
                <w:rFonts w:cstheme="minorHAnsi"/>
                <w:b/>
                <w:sz w:val="28"/>
                <w:szCs w:val="28"/>
                <w:lang w:val="sr-Cyrl-RS"/>
              </w:rPr>
              <w:t>Исходи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pStyle w:val="NoSpacing"/>
              <w:shd w:val="clear" w:color="auto" w:fill="FFFFFF" w:themeFill="background1"/>
              <w:rPr>
                <w:rFonts w:cstheme="minorHAnsi"/>
                <w:b/>
                <w:szCs w:val="28"/>
                <w:lang w:val="sr-Cyrl-RS"/>
              </w:rPr>
            </w:pPr>
            <w:r w:rsidRPr="00F36BEB">
              <w:rPr>
                <w:rFonts w:cstheme="minorHAnsi"/>
                <w:b/>
                <w:szCs w:val="28"/>
                <w:lang w:val="sr-Cyrl-RS"/>
              </w:rPr>
              <w:t>Време</w:t>
            </w:r>
          </w:p>
          <w:p w:rsidR="007611CD" w:rsidRPr="00F36BEB" w:rsidRDefault="007611CD" w:rsidP="007611CD">
            <w:pPr>
              <w:pStyle w:val="NoSpacing"/>
              <w:shd w:val="clear" w:color="auto" w:fill="FFFFFF" w:themeFill="background1"/>
              <w:rPr>
                <w:rFonts w:cstheme="minorHAnsi"/>
                <w:lang w:val="sr-Cyrl-RS"/>
              </w:rPr>
            </w:pPr>
            <w:r w:rsidRPr="00F36BEB">
              <w:rPr>
                <w:rFonts w:cstheme="minorHAnsi"/>
                <w:b/>
                <w:szCs w:val="28"/>
                <w:lang w:val="sr-Cyrl-RS"/>
              </w:rPr>
              <w:t>реализације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F36BEB">
              <w:rPr>
                <w:rFonts w:cstheme="minorHAnsi"/>
                <w:b/>
                <w:sz w:val="28"/>
                <w:szCs w:val="28"/>
                <w:lang w:val="sr-Cyrl-RS"/>
              </w:rPr>
              <w:t>Међупредметне компетенције</w:t>
            </w:r>
          </w:p>
        </w:tc>
      </w:tr>
      <w:tr w:rsidR="007611CD" w:rsidRPr="000A5BD1" w:rsidTr="007611CD">
        <w:trPr>
          <w:cantSplit/>
          <w:trHeight w:val="1134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28"/>
                <w:szCs w:val="28"/>
                <w:lang w:val="sr-Cyrl-RS"/>
              </w:rPr>
              <w:t>ДИГИТАЛНО ДРУШТВО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Учење у школи и онлајн учење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eastAsia="Calibri"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  <w:r w:rsidRPr="00F36B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  <w:t>Ученик ће бити у стању да: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  <w:br w:type="page"/>
            </w:r>
          </w:p>
          <w:p w:rsidR="007611CD" w:rsidRPr="00F36BEB" w:rsidRDefault="007611CD" w:rsidP="007611CD">
            <w:pPr>
              <w:numPr>
                <w:ilvl w:val="0"/>
                <w:numId w:val="2"/>
              </w:numPr>
              <w:shd w:val="clear" w:color="auto" w:fill="FFFFFF" w:themeFill="background1"/>
              <w:spacing w:after="20"/>
              <w:ind w:left="318" w:hanging="284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упореди начин на који учи у школи са онлајн учењем путем школске платформе;</w:t>
            </w:r>
          </w:p>
          <w:p w:rsidR="007611CD" w:rsidRPr="00F36BEB" w:rsidRDefault="007611CD" w:rsidP="007611CD">
            <w:pPr>
              <w:numPr>
                <w:ilvl w:val="0"/>
                <w:numId w:val="2"/>
              </w:numPr>
              <w:shd w:val="clear" w:color="auto" w:fill="FFFFFF" w:themeFill="background1"/>
              <w:spacing w:after="20"/>
              <w:ind w:left="318" w:hanging="284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користи школску платформу за онлајн учење (уз помоћ наставника и/или родитеља/законског заступника);</w:t>
            </w:r>
          </w:p>
          <w:p w:rsidR="007611CD" w:rsidRPr="00F36BEB" w:rsidRDefault="007611CD" w:rsidP="007611CD">
            <w:pPr>
              <w:numPr>
                <w:ilvl w:val="0"/>
                <w:numId w:val="2"/>
              </w:numPr>
              <w:shd w:val="clear" w:color="auto" w:fill="FFFFFF" w:themeFill="background1"/>
              <w:spacing w:after="20"/>
              <w:ind w:left="318" w:hanging="284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bookmarkStart w:id="1" w:name="_gjdgxs" w:colFirst="0" w:colLast="0"/>
            <w:bookmarkEnd w:id="1"/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самостално кори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сти дигиталне уџбенике за учење.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611CD" w:rsidRPr="007611CD" w:rsidRDefault="007611CD" w:rsidP="007611CD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3570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Вештина сарадње,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комуникација,</w:t>
            </w:r>
          </w:p>
          <w:p w:rsid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одговорно учешће у савременом друштву,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 за учење,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компетенција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естетичка</w:t>
            </w:r>
          </w:p>
          <w:p w:rsidR="00765533" w:rsidRPr="00F36BEB" w:rsidRDefault="00765533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>
              <w:rPr>
                <w:rFonts w:cstheme="minorHAnsi"/>
                <w:color w:val="000000" w:themeColor="text1"/>
                <w:lang w:val="sr-Cyrl-RS"/>
              </w:rPr>
              <w:t>компетенција,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lastRenderedPageBreak/>
              <w:t>рад с подацима и информацијама.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Платформе за онлајн учење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Онлајн учење коришћењем школске платформе</w:t>
            </w:r>
          </w:p>
          <w:p w:rsidR="007611CD" w:rsidRPr="00F36BEB" w:rsidRDefault="007611CD" w:rsidP="007611CD">
            <w:pPr>
              <w:pStyle w:val="ListParagraph"/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0A5BD1" w:rsidTr="007611CD">
        <w:trPr>
          <w:cantSplit/>
          <w:trHeight w:val="1134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28"/>
                <w:szCs w:val="28"/>
                <w:lang w:val="sr-Cyrl-RS"/>
              </w:rPr>
              <w:t>ДИГИТАЛНО ДРУШТВО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слика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  <w:r w:rsidRPr="00F36B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  <w:t>Ученик ће бити у стању да: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  <w:br w:type="page"/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</w:p>
          <w:p w:rsidR="007611CD" w:rsidRPr="00F36BEB" w:rsidRDefault="007611CD" w:rsidP="007611CD">
            <w:pPr>
              <w:numPr>
                <w:ilvl w:val="0"/>
                <w:numId w:val="2"/>
              </w:numPr>
              <w:shd w:val="clear" w:color="auto" w:fill="FFFFFF" w:themeFill="background1"/>
              <w:spacing w:after="20"/>
              <w:ind w:left="318" w:hanging="284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креира, чува и поново уређује дигиталну слику (самостално и/или уз помоћ наставника) ко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ристећи одговарајућу апликацију.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611CD" w:rsidRPr="007611CD" w:rsidRDefault="007611CD" w:rsidP="007611CD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3570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Вештина сарадње,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комуникација,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одговорно учешће у савременом друштву,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 за учење,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компетенција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естетичка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рад с подацима и информацијама.</w:t>
            </w:r>
          </w:p>
          <w:p w:rsidR="007611CD" w:rsidRPr="00F36BEB" w:rsidRDefault="007611CD" w:rsidP="007611CD">
            <w:pPr>
              <w:shd w:val="clear" w:color="auto" w:fill="FFFFFF" w:themeFill="background1"/>
              <w:tabs>
                <w:tab w:val="left" w:pos="1130"/>
              </w:tabs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981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Исцртавање геометријских облика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265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Исцртавање геометријских облика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Креирање дигиталне слике од геометријских облика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Креирање дигиталне слике од геометријских облика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Чување дигиталне слике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0A5BD1" w:rsidTr="007611CD">
        <w:trPr>
          <w:cantSplit/>
          <w:trHeight w:val="1134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28"/>
                <w:szCs w:val="28"/>
                <w:lang w:val="sr-Cyrl-RS"/>
              </w:rPr>
              <w:lastRenderedPageBreak/>
              <w:t>ДИГИТАЛНО ДРУШТВО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Уређивање дигиталне слике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  <w:r w:rsidRPr="00F36B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  <w:t>Ученик ће бити у стању да: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  <w:br w:type="page"/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креира, чува и поново уређује дигиталну слику (самостално и/или уз помоћ наставника) користећи одговарајућу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апликацију</w:t>
            </w: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;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својим речима објасни појам покретне слике;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– креира елементе покретне слике.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7611CD" w:rsidRPr="007611CD" w:rsidRDefault="007611CD" w:rsidP="007611CD">
            <w:pPr>
              <w:shd w:val="clear" w:color="auto" w:fill="FFFFFF" w:themeFill="background1"/>
              <w:ind w:left="113" w:right="113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 xml:space="preserve">          новембар</w:t>
            </w:r>
          </w:p>
        </w:tc>
        <w:tc>
          <w:tcPr>
            <w:tcW w:w="3570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Вештина сарадње,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комуникација,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одговорно учешће у савременом друштву,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 за учење,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компетенција</w:t>
            </w:r>
            <w:r>
              <w:rPr>
                <w:rFonts w:cstheme="minorHAnsi"/>
                <w:color w:val="000000" w:themeColor="text1"/>
                <w:lang w:val="sr-Cyrl-RS"/>
              </w:rPr>
              <w:t>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естетичка</w:t>
            </w:r>
            <w:r>
              <w:rPr>
                <w:rFonts w:cstheme="minorHAnsi"/>
                <w:color w:val="000000" w:themeColor="text1"/>
                <w:lang w:val="sr-Cyrl-RS"/>
              </w:rPr>
              <w:t xml:space="preserve"> </w:t>
            </w: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</w:t>
            </w:r>
            <w:r>
              <w:rPr>
                <w:rFonts w:cstheme="minorHAnsi"/>
                <w:color w:val="000000" w:themeColor="text1"/>
                <w:lang w:val="sr-Cyrl-RS"/>
              </w:rPr>
              <w:t>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рад с подацима и информацијама.</w:t>
            </w:r>
          </w:p>
          <w:p w:rsidR="007611CD" w:rsidRPr="00F36BEB" w:rsidRDefault="007611CD" w:rsidP="007611CD">
            <w:pPr>
              <w:shd w:val="clear" w:color="auto" w:fill="FFFFFF" w:themeFill="background1"/>
              <w:tabs>
                <w:tab w:val="left" w:pos="1130"/>
              </w:tabs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24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Уређивање дигиталне слике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Елементи анимиране слике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Анимиране слике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0A5BD1" w:rsidTr="007611CD">
        <w:trPr>
          <w:cantSplit/>
          <w:trHeight w:val="1134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28"/>
                <w:szCs w:val="28"/>
                <w:lang w:val="sr-Cyrl-RS"/>
              </w:rPr>
              <w:t>ДИГИТАЛНО ДРУШТВО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Креирање анимације у одабраном алату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  <w:r w:rsidRPr="00F36B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  <w:t>Ученик ће бити у стању да: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креира, чува и поново уређује дигиталну слику (самостално и/или уз помоћ наставника) користећи одговарајућу апликацију;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својим речима објасни појам покретне слике;</w:t>
            </w:r>
          </w:p>
          <w:p w:rsidR="007611CD" w:rsidRPr="004C72D1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креира елементе покретне слике;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самостално кори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сти дигиталне уџбенике за учење</w:t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.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611CD" w:rsidRPr="007611CD" w:rsidRDefault="007611CD" w:rsidP="007611CD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3570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Вештина сарадње,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комуникација,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одговорно учешће у савременом друштву,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 за учење,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компетенција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естетичка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рад с подацима и информацијама.</w:t>
            </w: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256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Креирање анимације у одабраном алату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Дигитални уџбеници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38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Учење уз помоћ дигиталних уџбеника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0A5BD1" w:rsidTr="007611CD">
        <w:trPr>
          <w:cantSplit/>
          <w:trHeight w:val="1134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28"/>
                <w:szCs w:val="28"/>
                <w:lang w:val="sr-Cyrl-RS"/>
              </w:rPr>
              <w:t>ДИГИТАЛНО ДРУШТВО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Умрежавање дигиталних уређаја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  <w:r w:rsidRPr="00F36B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  <w:t>Ученик ће бити у стању да: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  <w:br w:type="page"/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3702A0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- својим речима објасни због чега дигиталне уређаје повезујемо на мреже, укључујући интернет;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наведе могућности за размену материјала, комуникацију и заједнички рад (учење) које су настале захваљујућ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и умрежавању дигиталних уређаја</w:t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.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611CD" w:rsidRPr="007611CD" w:rsidRDefault="007611CD" w:rsidP="007611CD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јануар</w:t>
            </w:r>
          </w:p>
        </w:tc>
        <w:tc>
          <w:tcPr>
            <w:tcW w:w="3570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Вештина сарадње,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комуникација,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одговорно учешће у савременом друштву,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 за учење,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компетенција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естетичка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рад с подацима и информацијама.</w:t>
            </w: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комуникација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Заједнички рад коришћењем дигиталних уређаја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0A5BD1" w:rsidTr="007611CD">
        <w:trPr>
          <w:cantSplit/>
          <w:trHeight w:val="1134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Ризици дигиталне комуникације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7611CD" w:rsidRPr="003702A0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  <w:r w:rsidRPr="00F36B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  <w:t>Ученик ће бити у стању да: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  <w:br w:type="page"/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4C72D1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објасни добитке и ризике који произилазе из комуникације путем дигиталних уређаја;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разликује неприхватљиво од прихватљивог понашања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при комуникацији на интернету</w:t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611CD" w:rsidRPr="007611CD" w:rsidRDefault="007611CD" w:rsidP="007611CD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3570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Комуникација,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одговорно учешће у демократском друштву,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компетенција,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одговоран однос према околини,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предузимљивост и оријентација ка предузетништву,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рад с подацима и информацијама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сарадња.</w:t>
            </w: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Понашање</w:t>
            </w:r>
            <w:r>
              <w:rPr>
                <w:rFonts w:eastAsia="Times New Roman" w:cstheme="minorHAnsi"/>
                <w:color w:val="000000" w:themeColor="text1"/>
                <w:lang w:val="sr-Cyrl-RS"/>
              </w:rPr>
              <w:t xml:space="preserve"> на интернету – интернет бонтон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0A5BD1" w:rsidTr="007611CD">
        <w:trPr>
          <w:cantSplit/>
          <w:trHeight w:val="1134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lastRenderedPageBreak/>
              <w:t>Заштита личних података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  <w:r w:rsidRPr="00F36B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  <w:t>Ученик ће бити у стању да: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  <w:br w:type="page"/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7611CD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lastRenderedPageBreak/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наведе неке од начина на које корисници дигиталних уређаја остављају личне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 податке у дигиталном окружењу;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реагује на одговарајући начин ако дође у додир са непримереним дигиталним садржајем, непознатим, злонамерним особама или особама које кому</w:t>
            </w:r>
            <w:r w:rsidR="003702A0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ницирају на неприхватљив начин;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организује сопствено учење у онлајн окружењу на начин који не угрожава здравље и личну безбедност, као и сигурност дигиталног уређаја;</w:t>
            </w:r>
          </w:p>
          <w:p w:rsidR="007611CD" w:rsidRPr="004C72D1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предложи начине одлагања електронског отпада који не угрожавају животну средину</w:t>
            </w: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611CD" w:rsidRPr="007611CD" w:rsidRDefault="007611CD" w:rsidP="007611CD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lastRenderedPageBreak/>
              <w:t>март</w:t>
            </w:r>
          </w:p>
        </w:tc>
        <w:tc>
          <w:tcPr>
            <w:tcW w:w="3570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Комуникација,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одговорно учешће у демократском друштву,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компетенција,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lastRenderedPageBreak/>
              <w:t>одговоран однос према околини,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предузимљивост и оријентација ка предузетништву,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рад с подацима и информацијама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сарадња.</w:t>
            </w: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ind w:left="175"/>
              <w:jc w:val="center"/>
              <w:rPr>
                <w:rFonts w:cstheme="minorHAnsi"/>
                <w:color w:val="000000" w:themeColor="text1"/>
                <w:vertAlign w:val="subscript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Примерене реакције у случају нежељене дигиталне комуникације</w:t>
            </w:r>
          </w:p>
          <w:p w:rsidR="007611CD" w:rsidRPr="00F36BEB" w:rsidRDefault="007611CD" w:rsidP="007611CD">
            <w:pPr>
              <w:pStyle w:val="ListParagraph"/>
              <w:shd w:val="clear" w:color="auto" w:fill="FFFFFF" w:themeFill="background1"/>
              <w:spacing w:before="60" w:after="60"/>
              <w:ind w:left="388"/>
              <w:jc w:val="center"/>
              <w:rPr>
                <w:rFonts w:eastAsia="Times New Roman"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pStyle w:val="ListParagraph"/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vertAlign w:val="subscript"/>
                <w:lang w:val="sr-Cyrl-RS"/>
              </w:rPr>
            </w:pP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Организација времена и услова за рад при онлајн учењу.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Електронски отпад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eastAsia="Times New Roman" w:cstheme="minorHAnsi"/>
                <w:color w:val="000000" w:themeColor="text1"/>
                <w:lang w:val="sr-Cyrl-RS"/>
              </w:rPr>
              <w:t>Коришћење дигиталних уређаја и заштита животне средине.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0A5BD1" w:rsidTr="007611CD">
        <w:trPr>
          <w:cantSplit/>
          <w:trHeight w:val="1134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АЛГОРИТАМСКИ НАЧИН РАЗМИШЉАЊА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Обављање активности одговарајућим редоследом - све има свој редослед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7611CD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  <w:r w:rsidRPr="00F36B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  <w:t>Ученик ће бити у стању да: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  <w:br w:type="page"/>
            </w:r>
          </w:p>
          <w:p w:rsidR="007611CD" w:rsidRPr="007611CD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својим речима објасни појам алгоритам;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анализира једноставан познати поступак који садржи понављања одређених радњи и представи га алгоритамски;</w:t>
            </w:r>
          </w:p>
          <w:p w:rsidR="007611CD" w:rsidRPr="004C72D1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lastRenderedPageBreak/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креира одговарајући рачунарски програм у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визуелном програмском језику</w:t>
            </w: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611CD" w:rsidRPr="007611CD" w:rsidRDefault="007611CD" w:rsidP="007611CD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lastRenderedPageBreak/>
              <w:t>април</w:t>
            </w:r>
          </w:p>
        </w:tc>
        <w:tc>
          <w:tcPr>
            <w:tcW w:w="3570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компетенција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 xml:space="preserve">решавање проблема, </w:t>
            </w:r>
            <w:r w:rsidRPr="00F36BEB">
              <w:rPr>
                <w:rFonts w:cstheme="minorHAnsi"/>
                <w:color w:val="000000" w:themeColor="text1"/>
                <w:lang w:val="sr-Cyrl-RS"/>
              </w:rPr>
              <w:lastRenderedPageBreak/>
              <w:t>комуникација,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 за учење,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рад с подацима и информацијама.</w:t>
            </w: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Упутство – редослед корака  (алгоритам)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Креирање једноставних програма у визуелном програмском језику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0A5BD1" w:rsidTr="007611CD">
        <w:trPr>
          <w:cantSplit/>
          <w:trHeight w:val="1134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АЛГОРИТАМСКИ НАЧИН РАЗМИШЉАЊА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Анализа једноставних програма у визуелном програмском језику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  <w:r w:rsidRPr="00F36B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  <w:t>Ученик ће бити у стању да: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  <w:br w:type="page"/>
            </w:r>
          </w:p>
          <w:p w:rsidR="007611CD" w:rsidRPr="007611CD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7611CD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креира одговарајући рачунарски програм у визуелном програмском језику;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анализира једноставан програм креиран у визуелном програмском језику и објасни шта и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на који начин тај програм ради;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уочи и исправи грешку у једноставном програму, провери ваљаност новог решења и по потреби га додатно попр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ави (самостално или сараднички)</w:t>
            </w: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.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611CD" w:rsidRPr="007611CD" w:rsidRDefault="007611CD" w:rsidP="007611CD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мај</w:t>
            </w:r>
          </w:p>
        </w:tc>
        <w:tc>
          <w:tcPr>
            <w:tcW w:w="3570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компетенција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решавање проблема, комуникација,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 за учење,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рад с подацима и информацијама.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Креирање једноставних програма у визуелном програмском језику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>
              <w:rPr>
                <w:rFonts w:cstheme="minorHAnsi"/>
                <w:color w:val="000000" w:themeColor="text1"/>
                <w:lang w:val="sr-Cyrl-RS"/>
              </w:rPr>
              <w:t>Управљање дигита</w:t>
            </w:r>
            <w:r w:rsidRPr="00F36BEB">
              <w:rPr>
                <w:rFonts w:cstheme="minorHAnsi"/>
                <w:color w:val="000000" w:themeColor="text1"/>
                <w:lang w:val="sr-Cyrl-RS"/>
              </w:rPr>
              <w:t>лним уређајем</w:t>
            </w:r>
          </w:p>
          <w:p w:rsidR="007611CD" w:rsidRPr="00F36BEB" w:rsidRDefault="007611CD" w:rsidP="007611CD">
            <w:pPr>
              <w:pStyle w:val="ListParagraph"/>
              <w:shd w:val="clear" w:color="auto" w:fill="FFFFFF" w:themeFill="background1"/>
              <w:spacing w:before="60" w:after="60"/>
              <w:ind w:left="388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11CD" w:rsidRP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570" w:type="dxa"/>
            <w:vMerge/>
            <w:shd w:val="clear" w:color="auto" w:fill="FFFFFF" w:themeFill="background1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410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lastRenderedPageBreak/>
              <w:t>ДИГИТАЛНО ДРУШТВО</w:t>
            </w: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АЛГОРИТАМСКИ НАЧИН РАЗМИШЉАЊА</w:t>
            </w:r>
          </w:p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Управљање дигита</w:t>
            </w:r>
            <w:r>
              <w:rPr>
                <w:rFonts w:cstheme="minorHAnsi"/>
                <w:color w:val="000000" w:themeColor="text1"/>
                <w:lang w:val="sr-Cyrl-RS"/>
              </w:rPr>
              <w:t>лни</w:t>
            </w:r>
            <w:r w:rsidRPr="00F36BEB">
              <w:rPr>
                <w:rFonts w:cstheme="minorHAnsi"/>
                <w:color w:val="000000" w:themeColor="text1"/>
                <w:lang w:val="sr-Cyrl-RS"/>
              </w:rPr>
              <w:t>м уређајем</w:t>
            </w:r>
          </w:p>
        </w:tc>
        <w:tc>
          <w:tcPr>
            <w:tcW w:w="498" w:type="dxa"/>
            <w:shd w:val="clear" w:color="auto" w:fill="FFFFFF" w:themeFill="background1"/>
            <w:textDirection w:val="btLr"/>
            <w:vAlign w:val="center"/>
          </w:tcPr>
          <w:p w:rsidR="007611CD" w:rsidRPr="00022A69" w:rsidRDefault="00022A69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утврђивс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7611CD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</w:pPr>
            <w:r w:rsidRPr="00F36BEB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sr-Cyrl-RS" w:eastAsia="en-GB"/>
              </w:rPr>
              <w:t>Ученик ће бити у стању да: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en-GB"/>
              </w:rPr>
              <w:br w:type="page"/>
            </w:r>
          </w:p>
          <w:p w:rsidR="007611CD" w:rsidRPr="004C72D1" w:rsidRDefault="007611CD" w:rsidP="007611CD">
            <w:pPr>
              <w:shd w:val="clear" w:color="auto" w:fill="FFFFFF" w:themeFill="background1"/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</w:pP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самостално корис</w:t>
            </w:r>
            <w:r w:rsidR="00765533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ти дигиталне уџбенике за учење;</w:t>
            </w:r>
          </w:p>
          <w:p w:rsidR="007611CD" w:rsidRPr="004C72D1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упореди начин на који учи у школи са онлајн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учењем путем школске платформе;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својим речима објасни појам покретне слике;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својим речима објасни због чега дигиталне уређаје повезујемо на мреже, укључујући интернет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4C72D1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наведе могућности за размену материјала, комуникацију и заједнички рад (учење) које су настале захваљујући</w:t>
            </w:r>
            <w:r w:rsidR="00765533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 умрежавању дигиталних уређаја;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објасни добитке и ризике који произилазе из комуникац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ије путем дигиталних уређаја;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разликује неприхватљиво од прихватљивог понашања п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ри комуникацији на интернету;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реагује на одговарајући начин ако дође у додир са непримереним дигиталним садржајем, непознатим, злонамерним особама или особама које комуни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цирају на неприхватљив начин;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наведе неке од начина на које корисници дигиталних уређаја остављају личне</w:t>
            </w:r>
            <w:r w:rsidR="00765533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 податке у дигиталном окружењу;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предложи начине одлагања електронског отпада који не угрожавају животну среди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ну;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– 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својим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 xml:space="preserve"> речима објасни појам алгоритам</w:t>
            </w:r>
            <w:r w:rsidRPr="007611CD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t>.</w:t>
            </w:r>
            <w:r w:rsidRPr="00F36BE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/>
              </w:rPr>
              <w:br/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611CD" w:rsidRPr="007611CD" w:rsidRDefault="007611CD" w:rsidP="007611CD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7611CD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јун</w:t>
            </w:r>
          </w:p>
        </w:tc>
        <w:tc>
          <w:tcPr>
            <w:tcW w:w="3570" w:type="dxa"/>
            <w:vMerge w:val="restart"/>
            <w:shd w:val="clear" w:color="auto" w:fill="FFFFFF" w:themeFill="background1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Дигитална компетенција</w:t>
            </w:r>
            <w:r>
              <w:rPr>
                <w:rFonts w:cstheme="minorHAnsi"/>
                <w:color w:val="000000" w:themeColor="text1"/>
                <w:lang w:val="sr-Cyrl-RS"/>
              </w:rPr>
              <w:t>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решавање проблема,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компетенција за учење,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рад с подацима и информацијама.</w:t>
            </w:r>
          </w:p>
          <w:p w:rsidR="007611CD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Комуникација,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одговорно учешће у демократском друштву,</w:t>
            </w:r>
            <w:r>
              <w:rPr>
                <w:rFonts w:cstheme="minorHAnsi"/>
                <w:color w:val="000000" w:themeColor="text1"/>
                <w:lang w:val="sr-Cyrl-RS"/>
              </w:rPr>
              <w:t xml:space="preserve"> </w:t>
            </w:r>
            <w:r w:rsidRPr="00F36BEB">
              <w:rPr>
                <w:rFonts w:cstheme="minorHAnsi"/>
                <w:color w:val="000000" w:themeColor="text1"/>
                <w:lang w:val="sr-Cyrl-RS"/>
              </w:rPr>
              <w:t>одговоран однос према околини,</w:t>
            </w:r>
            <w:r>
              <w:rPr>
                <w:rFonts w:cstheme="minorHAnsi"/>
                <w:color w:val="000000" w:themeColor="text1"/>
                <w:lang w:val="sr-Cyrl-RS"/>
              </w:rPr>
              <w:t xml:space="preserve"> </w:t>
            </w:r>
            <w:r w:rsidRPr="00F36BEB">
              <w:rPr>
                <w:rFonts w:cstheme="minorHAnsi"/>
                <w:color w:val="000000" w:themeColor="text1"/>
                <w:lang w:val="sr-Cyrl-RS"/>
              </w:rPr>
              <w:t>предузимљивост и оријентација ка предузетништву,</w:t>
            </w:r>
            <w:r>
              <w:rPr>
                <w:rFonts w:cstheme="minorHAnsi"/>
                <w:color w:val="000000" w:themeColor="text1"/>
                <w:lang w:val="sr-Cyrl-RS"/>
              </w:rPr>
              <w:t xml:space="preserve"> </w:t>
            </w:r>
            <w:r w:rsidRPr="00F36BEB">
              <w:rPr>
                <w:rFonts w:cstheme="minorHAnsi"/>
                <w:color w:val="000000" w:themeColor="text1"/>
                <w:lang w:val="sr-Cyrl-RS"/>
              </w:rPr>
              <w:t>естетичка компетенција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вештина сарадње</w:t>
            </w:r>
          </w:p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2674"/>
        </w:trPr>
        <w:tc>
          <w:tcPr>
            <w:tcW w:w="2093" w:type="dxa"/>
            <w:vMerge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Шта смо научили у другом разреду о дигиталном свету што нисмо знали</w:t>
            </w:r>
          </w:p>
        </w:tc>
        <w:tc>
          <w:tcPr>
            <w:tcW w:w="498" w:type="dxa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969" w:type="dxa"/>
            <w:vMerge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3570" w:type="dxa"/>
            <w:vMerge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  <w:tr w:rsidR="007611CD" w:rsidRPr="00F36BEB" w:rsidTr="007611CD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2337" w:type="dxa"/>
            <w:vAlign w:val="center"/>
          </w:tcPr>
          <w:p w:rsidR="007611CD" w:rsidRPr="00F36BEB" w:rsidRDefault="007611CD" w:rsidP="007611C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color w:val="000000" w:themeColor="text1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lang w:val="sr-Cyrl-RS"/>
              </w:rPr>
              <w:t>Дигитални свет</w:t>
            </w:r>
          </w:p>
        </w:tc>
        <w:tc>
          <w:tcPr>
            <w:tcW w:w="498" w:type="dxa"/>
            <w:textDirection w:val="btLr"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spacing w:before="60" w:after="60"/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  <w:r w:rsidRPr="00F36BEB"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  <w:t>систематизација</w:t>
            </w:r>
          </w:p>
        </w:tc>
        <w:tc>
          <w:tcPr>
            <w:tcW w:w="3969" w:type="dxa"/>
            <w:vMerge/>
            <w:vAlign w:val="center"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vMerge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  <w:tc>
          <w:tcPr>
            <w:tcW w:w="3570" w:type="dxa"/>
            <w:vMerge/>
          </w:tcPr>
          <w:p w:rsidR="007611CD" w:rsidRPr="00F36BEB" w:rsidRDefault="007611CD" w:rsidP="007611CD">
            <w:pPr>
              <w:shd w:val="clear" w:color="auto" w:fill="FFFFFF" w:themeFill="background1"/>
              <w:rPr>
                <w:rFonts w:cstheme="minorHAnsi"/>
                <w:color w:val="000000" w:themeColor="text1"/>
                <w:lang w:val="sr-Cyrl-RS"/>
              </w:rPr>
            </w:pPr>
          </w:p>
        </w:tc>
      </w:tr>
    </w:tbl>
    <w:p w:rsidR="007611CD" w:rsidRPr="00F36BEB" w:rsidRDefault="007611CD" w:rsidP="00F36BEB">
      <w:pPr>
        <w:shd w:val="clear" w:color="auto" w:fill="FFFFFF" w:themeFill="background1"/>
        <w:rPr>
          <w:rFonts w:cstheme="minorHAnsi"/>
          <w:lang w:val="sr-Cyrl-RS"/>
        </w:rPr>
      </w:pPr>
    </w:p>
    <w:p w:rsidR="00F46396" w:rsidRDefault="00F46396" w:rsidP="00F36BEB">
      <w:pPr>
        <w:shd w:val="clear" w:color="auto" w:fill="FFFFFF" w:themeFill="background1"/>
        <w:rPr>
          <w:rFonts w:cstheme="minorHAnsi"/>
          <w:lang w:val="sr-Cyrl-RS"/>
        </w:rPr>
      </w:pPr>
    </w:p>
    <w:p w:rsidR="007611CD" w:rsidRPr="00F36BEB" w:rsidRDefault="007611CD" w:rsidP="00F36BEB">
      <w:pPr>
        <w:shd w:val="clear" w:color="auto" w:fill="FFFFFF" w:themeFill="background1"/>
        <w:rPr>
          <w:rFonts w:cstheme="minorHAnsi"/>
          <w:lang w:val="sr-Cyrl-RS"/>
        </w:rPr>
      </w:pPr>
    </w:p>
    <w:p w:rsidR="00F46396" w:rsidRPr="00F36BEB" w:rsidRDefault="00F46396" w:rsidP="00F36BEB">
      <w:pPr>
        <w:shd w:val="clear" w:color="auto" w:fill="FFFFFF" w:themeFill="background1"/>
        <w:rPr>
          <w:rFonts w:cstheme="minorHAnsi"/>
          <w:lang w:val="sr-Cyrl-RS"/>
        </w:rPr>
      </w:pPr>
    </w:p>
    <w:p w:rsidR="00F46396" w:rsidRPr="00F36BEB" w:rsidRDefault="00F46396" w:rsidP="00F36BEB">
      <w:pPr>
        <w:shd w:val="clear" w:color="auto" w:fill="FFFFFF" w:themeFill="background1"/>
        <w:rPr>
          <w:rFonts w:cstheme="minorHAnsi"/>
          <w:lang w:val="sr-Cyrl-RS"/>
        </w:rPr>
      </w:pPr>
    </w:p>
    <w:sectPr w:rsidR="00F46396" w:rsidRPr="00F36BEB" w:rsidSect="00F463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2AA6"/>
    <w:multiLevelType w:val="multilevel"/>
    <w:tmpl w:val="BFF4A9AA"/>
    <w:lvl w:ilvl="0">
      <w:start w:val="3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C441543"/>
    <w:multiLevelType w:val="hybridMultilevel"/>
    <w:tmpl w:val="21EE06D6"/>
    <w:lvl w:ilvl="0" w:tplc="C3320CE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96"/>
    <w:rsid w:val="00022A69"/>
    <w:rsid w:val="000A5BD1"/>
    <w:rsid w:val="00243F36"/>
    <w:rsid w:val="003702A0"/>
    <w:rsid w:val="004C72D1"/>
    <w:rsid w:val="0050500E"/>
    <w:rsid w:val="007611CD"/>
    <w:rsid w:val="00765533"/>
    <w:rsid w:val="00CF5316"/>
    <w:rsid w:val="00F36BEB"/>
    <w:rsid w:val="00F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56350-7923-4673-97DD-29C89CDD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39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6396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F46396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Maja</cp:lastModifiedBy>
  <cp:revision>8</cp:revision>
  <dcterms:created xsi:type="dcterms:W3CDTF">2021-08-28T16:37:00Z</dcterms:created>
  <dcterms:modified xsi:type="dcterms:W3CDTF">2022-08-26T09:14:00Z</dcterms:modified>
</cp:coreProperties>
</file>